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92CFC">
      <w:pPr>
        <w:pStyle w:val="2"/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附</w:t>
      </w:r>
      <w:r>
        <w:rPr>
          <w:rFonts w:hint="eastAsia" w:ascii="Times New Roman" w:hAnsi="Times New Roman" w:eastAsia="黑体" w:cs="Times New Roman"/>
          <w:b w:val="0"/>
          <w:bCs/>
          <w:color w:val="auto"/>
          <w:sz w:val="32"/>
          <w:szCs w:val="32"/>
          <w:lang w:val="en-US" w:eastAsia="zh-CN"/>
        </w:rPr>
        <w:t>件4</w:t>
      </w:r>
    </w:p>
    <w:p w14:paraId="14FEE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</w:p>
    <w:p w14:paraId="2DB74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2026年度自治区高校本科专业设置</w:t>
      </w:r>
    </w:p>
    <w:p w14:paraId="6283B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申报专业汇总表</w:t>
      </w:r>
    </w:p>
    <w:p w14:paraId="62D83563">
      <w:pPr>
        <w:pStyle w:val="2"/>
        <w:rPr>
          <w:rFonts w:hint="eastAsia"/>
          <w:color w:val="auto"/>
          <w:lang w:val="en-US" w:eastAsia="zh-CN"/>
        </w:rPr>
      </w:pPr>
    </w:p>
    <w:tbl>
      <w:tblPr>
        <w:tblStyle w:val="5"/>
        <w:tblW w:w="510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769"/>
        <w:gridCol w:w="1307"/>
        <w:gridCol w:w="715"/>
        <w:gridCol w:w="1099"/>
        <w:gridCol w:w="1208"/>
        <w:gridCol w:w="1022"/>
        <w:gridCol w:w="758"/>
      </w:tblGrid>
      <w:tr w14:paraId="595BD2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 w:val="0"/>
            <w:vAlign w:val="center"/>
          </w:tcPr>
          <w:p w14:paraId="758B88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 w:val="0"/>
            <w:vAlign w:val="center"/>
          </w:tcPr>
          <w:p w14:paraId="4538C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0264D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1298E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D07D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专业类名称</w:t>
            </w:r>
          </w:p>
        </w:tc>
        <w:tc>
          <w:tcPr>
            <w:tcW w:w="695" w:type="pct"/>
            <w:tcBorders>
              <w:tl2br w:val="nil"/>
              <w:tr2bl w:val="nil"/>
            </w:tcBorders>
            <w:noWrap w:val="0"/>
            <w:vAlign w:val="center"/>
          </w:tcPr>
          <w:p w14:paraId="79F54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所属学科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门类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 w:val="0"/>
            <w:vAlign w:val="center"/>
          </w:tcPr>
          <w:p w14:paraId="5C131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学位授予门类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 w:val="0"/>
            <w:vAlign w:val="center"/>
          </w:tcPr>
          <w:p w14:paraId="76E87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设置类型</w:t>
            </w:r>
          </w:p>
        </w:tc>
      </w:tr>
      <w:tr w14:paraId="706B2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6B2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A17E0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新疆农业大学</w:t>
            </w: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13E44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智慧交通</w:t>
            </w: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7D1A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  <w:t>081811T</w:t>
            </w: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7F07F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交通运输类</w:t>
            </w: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5B4A3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工学</w:t>
            </w: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093D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工学</w:t>
            </w: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7C60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审批</w:t>
            </w:r>
            <w:bookmarkEnd w:id="0"/>
          </w:p>
        </w:tc>
      </w:tr>
      <w:tr w14:paraId="7EE62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4CB09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0FF65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0369DB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71EDD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14346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01CD8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75CC4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5B41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881B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348BF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455AC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1DF71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4676E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61A9B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08A38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55315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75825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61A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60177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51870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6A162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7E5FB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4A7D0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7277C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436C4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623E5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DBA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0543B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28255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35219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02E8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5F004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7E31D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39D42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74CC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A72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1E5BF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3362A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7BE17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2EF4E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0B5CC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7A558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06ACD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1496D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939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468" w:type="pct"/>
            <w:tcBorders>
              <w:tl2br w:val="nil"/>
              <w:tr2bl w:val="nil"/>
            </w:tcBorders>
            <w:noWrap/>
            <w:vAlign w:val="center"/>
          </w:tcPr>
          <w:p w14:paraId="7B589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.....</w:t>
            </w:r>
          </w:p>
        </w:tc>
        <w:tc>
          <w:tcPr>
            <w:tcW w:w="1017" w:type="pct"/>
            <w:tcBorders>
              <w:tl2br w:val="nil"/>
              <w:tr2bl w:val="nil"/>
            </w:tcBorders>
            <w:noWrap/>
            <w:vAlign w:val="center"/>
          </w:tcPr>
          <w:p w14:paraId="1BB1F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52" w:type="pct"/>
            <w:tcBorders>
              <w:tl2br w:val="nil"/>
              <w:tr2bl w:val="nil"/>
            </w:tcBorders>
            <w:noWrap w:val="0"/>
            <w:vAlign w:val="center"/>
          </w:tcPr>
          <w:p w14:paraId="786A9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l2br w:val="nil"/>
              <w:tr2bl w:val="nil"/>
            </w:tcBorders>
            <w:noWrap w:val="0"/>
            <w:vAlign w:val="center"/>
          </w:tcPr>
          <w:p w14:paraId="5E8CC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32" w:type="pct"/>
            <w:tcBorders>
              <w:tl2br w:val="nil"/>
              <w:tr2bl w:val="nil"/>
            </w:tcBorders>
            <w:noWrap w:val="0"/>
            <w:vAlign w:val="center"/>
          </w:tcPr>
          <w:p w14:paraId="2B73F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l2br w:val="nil"/>
              <w:tr2bl w:val="nil"/>
            </w:tcBorders>
            <w:noWrap/>
            <w:vAlign w:val="center"/>
          </w:tcPr>
          <w:p w14:paraId="67B54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7" w:type="pct"/>
            <w:tcBorders>
              <w:tl2br w:val="nil"/>
              <w:tr2bl w:val="nil"/>
            </w:tcBorders>
            <w:noWrap/>
            <w:vAlign w:val="center"/>
          </w:tcPr>
          <w:p w14:paraId="6CCF9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36" w:type="pct"/>
            <w:tcBorders>
              <w:tl2br w:val="nil"/>
              <w:tr2bl w:val="nil"/>
            </w:tcBorders>
            <w:noWrap/>
            <w:vAlign w:val="center"/>
          </w:tcPr>
          <w:p w14:paraId="4EC5B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99CAE1D">
      <w:pPr>
        <w:spacing w:line="560" w:lineRule="exact"/>
        <w:jc w:val="both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注：设置类型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含备案、审批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第二学士学位专业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调整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专业名称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调整学位授予门类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调整修业年限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撤销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106898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F59A01-7458-4AA0-A406-5EB32A7395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7819039-6080-4BF9-98E5-64BFED8BC02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2004D43-39EB-4E42-BE16-F5646D594056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E209A7C3-F942-4BFF-AE6F-148831B136C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311C2"/>
    <w:rsid w:val="1F4311C2"/>
    <w:rsid w:val="5BAA1B4A"/>
    <w:rsid w:val="6F3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eastAsia="Times New Roman"/>
      <w:b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Title"/>
    <w:basedOn w:val="1"/>
    <w:next w:val="1"/>
    <w:qFormat/>
    <w:uiPriority w:val="0"/>
    <w:pPr>
      <w:spacing w:line="0" w:lineRule="atLeast"/>
      <w:jc w:val="center"/>
    </w:pPr>
    <w:rPr>
      <w:rFonts w:ascii="Arial" w:hAnsi="Arial" w:eastAsia="黑体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143</Characters>
  <Lines>0</Lines>
  <Paragraphs>0</Paragraphs>
  <TotalTime>3</TotalTime>
  <ScaleCrop>false</ScaleCrop>
  <LinksUpToDate>false</LinksUpToDate>
  <CharactersWithSpaces>143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2026-06-18T04:50:00Z</dcterms:created>
  <dc:creator>曼陀罗</dc:creator>
  <cp:lastModifiedBy>马艺芸</cp:lastModifiedBy>
  <dcterms:modified xsi:type="dcterms:W3CDTF">2026-06-18T10:57:23Z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C03C6CCAA6874F2C97354EF6DA702881_11</vt:lpwstr>
  </property>
  <property fmtid="{D5CDD505-2E9C-101B-9397-08002B2CF9AE}" pid="4" name="KSOTemplateDocerSaveRecord">
    <vt:lpwstr>eyJoZGlkIjoiZmNmMzQzNDQxZjQyZjVmNzFlMWY0ODc0OGUxMmFhZWUiLCJ1c2VySWQiOiIxODAxNTU4MzQ0In0=</vt:lpwstr>
  </property>
</Properties>
</file>